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0DF238" w14:textId="1E06E667" w:rsidR="00525A12" w:rsidRPr="008D37CD" w:rsidRDefault="008D37CD" w:rsidP="00805470">
      <w:pPr>
        <w:spacing w:after="0" w:line="240" w:lineRule="auto"/>
        <w:ind w:right="-20"/>
        <w:jc w:val="center"/>
        <w:rPr>
          <w:rFonts w:eastAsia="Calibri" w:cs="Calibri"/>
          <w:b/>
          <w:bCs/>
          <w:sz w:val="32"/>
          <w:szCs w:val="24"/>
        </w:rPr>
      </w:pPr>
      <w:r w:rsidRPr="008D37CD">
        <w:rPr>
          <w:rFonts w:eastAsia="Calibri" w:cs="Calibri"/>
          <w:b/>
          <w:bCs/>
          <w:noProof/>
          <w:sz w:val="32"/>
          <w:szCs w:val="24"/>
        </w:rPr>
        <w:drawing>
          <wp:anchor distT="0" distB="0" distL="114300" distR="114300" simplePos="0" relativeHeight="251658240" behindDoc="0" locked="0" layoutInCell="1" allowOverlap="1" wp14:anchorId="4C5423FC" wp14:editId="52F55941">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743009" cy="905423"/>
                    </a:xfrm>
                    <a:prstGeom prst="rect">
                      <a:avLst/>
                    </a:prstGeom>
                  </pic:spPr>
                </pic:pic>
              </a:graphicData>
            </a:graphic>
            <wp14:sizeRelH relativeFrom="margin">
              <wp14:pctWidth>0</wp14:pctWidth>
            </wp14:sizeRelH>
            <wp14:sizeRelV relativeFrom="margin">
              <wp14:pctHeight>0</wp14:pctHeight>
            </wp14:sizeRelV>
          </wp:anchor>
        </w:drawing>
      </w:r>
      <w:r w:rsidRPr="008D37CD">
        <w:rPr>
          <w:rFonts w:eastAsia="Calibri" w:cs="Calibri"/>
          <w:b/>
          <w:bCs/>
          <w:sz w:val="32"/>
          <w:szCs w:val="24"/>
        </w:rPr>
        <w:t>Executive Regional Directors</w:t>
      </w:r>
    </w:p>
    <w:p w14:paraId="46120C29" w14:textId="77777777" w:rsidR="008D37CD" w:rsidRPr="008D37CD" w:rsidRDefault="008D37CD" w:rsidP="008D37CD">
      <w:pPr>
        <w:spacing w:after="0" w:line="240" w:lineRule="auto"/>
        <w:ind w:right="-20"/>
        <w:jc w:val="center"/>
        <w:rPr>
          <w:rFonts w:eastAsia="Calibri" w:cs="Calibri"/>
          <w:sz w:val="32"/>
          <w:szCs w:val="24"/>
        </w:rPr>
      </w:pPr>
      <w:r w:rsidRPr="008D37CD">
        <w:rPr>
          <w:rFonts w:eastAsia="Calibri" w:cs="Calibri"/>
          <w:b/>
          <w:bCs/>
          <w:sz w:val="32"/>
          <w:szCs w:val="24"/>
        </w:rPr>
        <w:t>Weekly PLC Team Meeting</w:t>
      </w:r>
    </w:p>
    <w:p w14:paraId="3D69551D" w14:textId="1BAB2DB0" w:rsidR="00525A12" w:rsidRDefault="00C807EA" w:rsidP="008D37CD">
      <w:pPr>
        <w:spacing w:after="0" w:line="240" w:lineRule="auto"/>
        <w:ind w:right="-20"/>
        <w:jc w:val="center"/>
        <w:rPr>
          <w:rFonts w:eastAsia="Calibri" w:cs="Calibri"/>
          <w:b/>
          <w:bCs/>
          <w:spacing w:val="-2"/>
          <w:sz w:val="32"/>
          <w:szCs w:val="24"/>
        </w:rPr>
      </w:pPr>
      <w:r>
        <w:rPr>
          <w:rFonts w:eastAsia="Calibri" w:cs="Calibri"/>
          <w:b/>
          <w:bCs/>
          <w:spacing w:val="-2"/>
          <w:sz w:val="32"/>
          <w:szCs w:val="24"/>
        </w:rPr>
        <w:t>September 18</w:t>
      </w:r>
      <w:r w:rsidR="00AE4BEE">
        <w:rPr>
          <w:rFonts w:eastAsia="Calibri" w:cs="Calibri"/>
          <w:b/>
          <w:bCs/>
          <w:spacing w:val="-2"/>
          <w:sz w:val="32"/>
          <w:szCs w:val="24"/>
        </w:rPr>
        <w:t>, 2013</w:t>
      </w:r>
    </w:p>
    <w:p w14:paraId="63094C4E" w14:textId="0E4F1C7D" w:rsidR="0018450B" w:rsidRPr="008D37CD" w:rsidRDefault="00BD55D1" w:rsidP="008D37CD">
      <w:pPr>
        <w:spacing w:after="0" w:line="240" w:lineRule="auto"/>
        <w:ind w:right="-20"/>
        <w:jc w:val="center"/>
        <w:rPr>
          <w:rFonts w:eastAsia="Calibri" w:cs="Calibri"/>
          <w:sz w:val="32"/>
          <w:szCs w:val="24"/>
        </w:rPr>
      </w:pPr>
      <w:r>
        <w:rPr>
          <w:rFonts w:eastAsia="Calibri" w:cs="Calibri"/>
          <w:b/>
          <w:bCs/>
          <w:spacing w:val="-2"/>
          <w:sz w:val="32"/>
          <w:szCs w:val="24"/>
        </w:rPr>
        <w:t>7-8:30am</w:t>
      </w:r>
    </w:p>
    <w:p w14:paraId="0CF319AC" w14:textId="77777777" w:rsidR="008D37CD" w:rsidRPr="00C807EA" w:rsidRDefault="008D37CD" w:rsidP="008D37CD">
      <w:pPr>
        <w:spacing w:after="0" w:line="240" w:lineRule="auto"/>
        <w:rPr>
          <w:sz w:val="16"/>
          <w:szCs w:val="16"/>
        </w:rPr>
      </w:pPr>
    </w:p>
    <w:p w14:paraId="79B76210" w14:textId="1707D8A1" w:rsidR="00525A12" w:rsidRDefault="001923DA" w:rsidP="009D2AEA">
      <w:pPr>
        <w:spacing w:after="0" w:line="240" w:lineRule="auto"/>
        <w:ind w:left="120" w:right="-20"/>
        <w:rPr>
          <w:rFonts w:ascii="Calibri" w:hAnsi="Calibri" w:cs="Calibri"/>
          <w:sz w:val="24"/>
          <w:szCs w:val="24"/>
        </w:rPr>
      </w:pPr>
      <w:r w:rsidRPr="00805470">
        <w:rPr>
          <w:rFonts w:eastAsia="Comic Sans MS" w:cs="Comic Sans MS"/>
          <w:b/>
          <w:bCs/>
          <w:spacing w:val="2"/>
          <w:sz w:val="28"/>
          <w:szCs w:val="24"/>
        </w:rPr>
        <w:t>G</w:t>
      </w:r>
      <w:r w:rsidRPr="00805470">
        <w:rPr>
          <w:rFonts w:eastAsia="Comic Sans MS" w:cs="Comic Sans MS"/>
          <w:b/>
          <w:bCs/>
          <w:spacing w:val="1"/>
          <w:sz w:val="28"/>
          <w:szCs w:val="24"/>
        </w:rPr>
        <w:t>u</w:t>
      </w:r>
      <w:r w:rsidRPr="00805470">
        <w:rPr>
          <w:rFonts w:eastAsia="Comic Sans MS" w:cs="Comic Sans MS"/>
          <w:b/>
          <w:bCs/>
          <w:spacing w:val="-4"/>
          <w:sz w:val="28"/>
          <w:szCs w:val="24"/>
        </w:rPr>
        <w:t>i</w:t>
      </w:r>
      <w:r w:rsidRPr="00805470">
        <w:rPr>
          <w:rFonts w:eastAsia="Comic Sans MS" w:cs="Comic Sans MS"/>
          <w:b/>
          <w:bCs/>
          <w:spacing w:val="1"/>
          <w:sz w:val="28"/>
          <w:szCs w:val="24"/>
        </w:rPr>
        <w:t>di</w:t>
      </w:r>
      <w:r w:rsidRPr="00805470">
        <w:rPr>
          <w:rFonts w:eastAsia="Comic Sans MS" w:cs="Comic Sans MS"/>
          <w:b/>
          <w:bCs/>
          <w:sz w:val="28"/>
          <w:szCs w:val="24"/>
        </w:rPr>
        <w:t>ng</w:t>
      </w:r>
      <w:r w:rsidRPr="00805470">
        <w:rPr>
          <w:rFonts w:eastAsia="Comic Sans MS" w:cs="Comic Sans MS"/>
          <w:b/>
          <w:bCs/>
          <w:spacing w:val="-6"/>
          <w:sz w:val="28"/>
          <w:szCs w:val="24"/>
        </w:rPr>
        <w:t xml:space="preserve"> </w:t>
      </w:r>
      <w:r w:rsidRPr="00805470">
        <w:rPr>
          <w:rFonts w:eastAsia="Comic Sans MS" w:cs="Comic Sans MS"/>
          <w:b/>
          <w:bCs/>
          <w:spacing w:val="1"/>
          <w:sz w:val="28"/>
          <w:szCs w:val="24"/>
        </w:rPr>
        <w:t>Qu</w:t>
      </w:r>
      <w:r w:rsidRPr="00805470">
        <w:rPr>
          <w:rFonts w:eastAsia="Comic Sans MS" w:cs="Comic Sans MS"/>
          <w:b/>
          <w:bCs/>
          <w:spacing w:val="-2"/>
          <w:sz w:val="28"/>
          <w:szCs w:val="24"/>
        </w:rPr>
        <w:t>es</w:t>
      </w:r>
      <w:r w:rsidRPr="00805470">
        <w:rPr>
          <w:rFonts w:eastAsia="Comic Sans MS" w:cs="Comic Sans MS"/>
          <w:b/>
          <w:bCs/>
          <w:spacing w:val="1"/>
          <w:sz w:val="28"/>
          <w:szCs w:val="24"/>
        </w:rPr>
        <w:t>ti</w:t>
      </w:r>
      <w:r w:rsidRPr="00805470">
        <w:rPr>
          <w:rFonts w:eastAsia="Comic Sans MS" w:cs="Comic Sans MS"/>
          <w:b/>
          <w:bCs/>
          <w:sz w:val="28"/>
          <w:szCs w:val="24"/>
        </w:rPr>
        <w:t>o</w:t>
      </w:r>
      <w:r w:rsidRPr="00805470">
        <w:rPr>
          <w:rFonts w:eastAsia="Comic Sans MS" w:cs="Comic Sans MS"/>
          <w:b/>
          <w:bCs/>
          <w:spacing w:val="2"/>
          <w:sz w:val="28"/>
          <w:szCs w:val="24"/>
        </w:rPr>
        <w:t>n</w:t>
      </w:r>
      <w:r w:rsidRPr="00805470">
        <w:rPr>
          <w:rFonts w:eastAsia="Comic Sans MS" w:cs="Comic Sans MS"/>
          <w:b/>
          <w:bCs/>
          <w:sz w:val="28"/>
          <w:szCs w:val="24"/>
        </w:rPr>
        <w:t>:</w:t>
      </w:r>
      <w:r w:rsidRPr="00805470">
        <w:rPr>
          <w:rFonts w:eastAsia="Comic Sans MS" w:cs="Comic Sans MS"/>
          <w:b/>
          <w:bCs/>
          <w:spacing w:val="-1"/>
          <w:sz w:val="28"/>
          <w:szCs w:val="24"/>
        </w:rPr>
        <w:t xml:space="preserve"> </w:t>
      </w:r>
      <w:r w:rsidR="009D2AEA" w:rsidRPr="009D2AEA">
        <w:rPr>
          <w:rFonts w:ascii="Calibri" w:hAnsi="Calibri" w:cs="Calibri"/>
          <w:sz w:val="24"/>
          <w:szCs w:val="24"/>
        </w:rPr>
        <w:t>How do we become a Professional Learning Community (PLC) as we meet the five district goals and implement the 21</w:t>
      </w:r>
      <w:r w:rsidR="009D2AEA" w:rsidRPr="009D2AEA">
        <w:rPr>
          <w:rFonts w:ascii="Calibri" w:hAnsi="Calibri" w:cs="Calibri"/>
          <w:sz w:val="24"/>
          <w:szCs w:val="24"/>
          <w:vertAlign w:val="superscript"/>
        </w:rPr>
        <w:t>st</w:t>
      </w:r>
      <w:r w:rsidR="009D2AEA" w:rsidRPr="009D2AEA">
        <w:rPr>
          <w:rFonts w:ascii="Calibri" w:hAnsi="Calibri" w:cs="Calibri"/>
          <w:sz w:val="24"/>
          <w:szCs w:val="24"/>
        </w:rPr>
        <w:t xml:space="preserve"> Century Model of Education?</w:t>
      </w:r>
    </w:p>
    <w:p w14:paraId="230E5C27" w14:textId="77777777" w:rsidR="009D2AEA" w:rsidRPr="009D2AEA" w:rsidRDefault="009D2AEA" w:rsidP="009D2AEA">
      <w:pPr>
        <w:spacing w:after="0" w:line="240" w:lineRule="auto"/>
        <w:ind w:left="120" w:right="-20"/>
        <w:rPr>
          <w:sz w:val="16"/>
          <w:szCs w:val="16"/>
        </w:rPr>
      </w:pPr>
    </w:p>
    <w:p w14:paraId="0B39ED83" w14:textId="24460BDD" w:rsidR="008D37CD" w:rsidRPr="00805470" w:rsidRDefault="001923DA" w:rsidP="008D37CD">
      <w:pPr>
        <w:spacing w:after="0" w:line="240" w:lineRule="auto"/>
        <w:ind w:left="120" w:right="-20"/>
        <w:rPr>
          <w:rFonts w:eastAsia="Comic Sans MS" w:cs="Comic Sans MS"/>
          <w:sz w:val="28"/>
          <w:szCs w:val="24"/>
        </w:rPr>
      </w:pPr>
      <w:r w:rsidRPr="00805470">
        <w:rPr>
          <w:rFonts w:eastAsia="Comic Sans MS" w:cs="Comic Sans MS"/>
          <w:b/>
          <w:bCs/>
          <w:spacing w:val="-1"/>
          <w:sz w:val="28"/>
          <w:szCs w:val="24"/>
        </w:rPr>
        <w:t>L</w:t>
      </w:r>
      <w:r w:rsidRPr="00805470">
        <w:rPr>
          <w:rFonts w:eastAsia="Comic Sans MS" w:cs="Comic Sans MS"/>
          <w:b/>
          <w:bCs/>
          <w:sz w:val="28"/>
          <w:szCs w:val="24"/>
        </w:rPr>
        <w:t>ong</w:t>
      </w:r>
      <w:r w:rsidR="00805470">
        <w:rPr>
          <w:rFonts w:eastAsia="Comic Sans MS" w:cs="Comic Sans MS"/>
          <w:b/>
          <w:bCs/>
          <w:spacing w:val="-2"/>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Pr="00805470">
        <w:rPr>
          <w:rFonts w:eastAsia="Comic Sans MS" w:cs="Comic Sans MS"/>
          <w:b/>
          <w:bCs/>
          <w:sz w:val="28"/>
          <w:szCs w:val="24"/>
        </w:rPr>
        <w:t>:</w:t>
      </w:r>
    </w:p>
    <w:p w14:paraId="39A94C00" w14:textId="77777777" w:rsidR="009D2AEA" w:rsidRPr="009D2AEA" w:rsidRDefault="009D2AEA" w:rsidP="009D2AEA">
      <w:pPr>
        <w:pStyle w:val="ListParagraph"/>
        <w:numPr>
          <w:ilvl w:val="0"/>
          <w:numId w:val="3"/>
        </w:numPr>
        <w:autoSpaceDE w:val="0"/>
        <w:autoSpaceDN w:val="0"/>
        <w:adjustRightInd w:val="0"/>
        <w:spacing w:after="0" w:line="240" w:lineRule="auto"/>
        <w:rPr>
          <w:rFonts w:ascii="Calibri" w:hAnsi="Calibri" w:cs="Calibri"/>
          <w:sz w:val="24"/>
          <w:szCs w:val="24"/>
        </w:rPr>
      </w:pPr>
      <w:r w:rsidRPr="009D2AEA">
        <w:rPr>
          <w:rFonts w:ascii="Calibri" w:hAnsi="Calibri" w:cs="Calibri"/>
          <w:sz w:val="24"/>
          <w:szCs w:val="24"/>
        </w:rPr>
        <w:t>Be a professional learning community (PLC) by consistently and fully implementing PLC procedures and structures throughout the district</w:t>
      </w:r>
    </w:p>
    <w:p w14:paraId="75D5E530" w14:textId="1D9CD112" w:rsidR="009D2AEA" w:rsidRPr="009D2AEA" w:rsidRDefault="009D2AEA" w:rsidP="009D2AEA">
      <w:pPr>
        <w:pStyle w:val="ListParagraph"/>
        <w:numPr>
          <w:ilvl w:val="0"/>
          <w:numId w:val="3"/>
        </w:numPr>
        <w:spacing w:after="0" w:line="240" w:lineRule="auto"/>
        <w:ind w:left="835" w:right="-14"/>
        <w:rPr>
          <w:rFonts w:eastAsia="Comic Sans MS" w:cs="Comic Sans MS"/>
          <w:sz w:val="24"/>
          <w:szCs w:val="24"/>
        </w:rPr>
      </w:pPr>
      <w:r w:rsidRPr="009D2AEA">
        <w:rPr>
          <w:rFonts w:ascii="Calibri" w:hAnsi="Calibri" w:cs="Calibri"/>
          <w:sz w:val="24"/>
          <w:szCs w:val="24"/>
        </w:rPr>
        <w:t>Meet the five district goals</w:t>
      </w:r>
    </w:p>
    <w:p w14:paraId="296D5906"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Implement the MCPS 21</w:t>
      </w:r>
      <w:r w:rsidRPr="008D37CD">
        <w:rPr>
          <w:rFonts w:eastAsia="Calibri" w:cs="Calibri"/>
          <w:sz w:val="24"/>
          <w:szCs w:val="24"/>
          <w:vertAlign w:val="superscript"/>
        </w:rPr>
        <w:t>st</w:t>
      </w:r>
      <w:r>
        <w:rPr>
          <w:rFonts w:eastAsia="Calibri" w:cs="Calibri"/>
          <w:sz w:val="24"/>
          <w:szCs w:val="24"/>
        </w:rPr>
        <w:t xml:space="preserve"> Century Model of Education</w:t>
      </w:r>
    </w:p>
    <w:p w14:paraId="62FCF998"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Integrate the Montana Common Core States Standards in English Language Arts and mathematics across the district</w:t>
      </w:r>
    </w:p>
    <w:p w14:paraId="061E5AD2" w14:textId="77777777"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Collaborate with UM and other community stakeholders to implement goals of SHAPE P-20 grant</w:t>
      </w:r>
    </w:p>
    <w:p w14:paraId="558EE27C" w14:textId="77777777" w:rsidR="00525A12" w:rsidRPr="009D2AEA" w:rsidRDefault="00525A12" w:rsidP="008D37CD">
      <w:pPr>
        <w:spacing w:after="0" w:line="240" w:lineRule="auto"/>
        <w:rPr>
          <w:sz w:val="16"/>
          <w:szCs w:val="16"/>
        </w:rPr>
      </w:pPr>
    </w:p>
    <w:p w14:paraId="495B2B18" w14:textId="488FBA57" w:rsidR="00B70452" w:rsidRPr="00805470" w:rsidRDefault="001923DA" w:rsidP="00B70452">
      <w:pPr>
        <w:spacing w:after="0" w:line="240" w:lineRule="auto"/>
        <w:ind w:left="120" w:right="-20"/>
        <w:rPr>
          <w:rFonts w:eastAsia="Comic Sans MS" w:cs="Comic Sans MS"/>
          <w:sz w:val="28"/>
          <w:szCs w:val="24"/>
        </w:rPr>
      </w:pPr>
      <w:r w:rsidRPr="00805470">
        <w:rPr>
          <w:rFonts w:eastAsia="Comic Sans MS" w:cs="Comic Sans MS"/>
          <w:b/>
          <w:bCs/>
          <w:sz w:val="28"/>
          <w:szCs w:val="24"/>
        </w:rPr>
        <w:t>S</w:t>
      </w:r>
      <w:r w:rsidRPr="00805470">
        <w:rPr>
          <w:rFonts w:eastAsia="Comic Sans MS" w:cs="Comic Sans MS"/>
          <w:b/>
          <w:bCs/>
          <w:spacing w:val="-2"/>
          <w:sz w:val="28"/>
          <w:szCs w:val="24"/>
        </w:rPr>
        <w:t>h</w:t>
      </w:r>
      <w:r w:rsidRPr="00805470">
        <w:rPr>
          <w:rFonts w:eastAsia="Comic Sans MS" w:cs="Comic Sans MS"/>
          <w:b/>
          <w:bCs/>
          <w:sz w:val="28"/>
          <w:szCs w:val="24"/>
        </w:rPr>
        <w:t>o</w:t>
      </w:r>
      <w:r w:rsidRPr="00805470">
        <w:rPr>
          <w:rFonts w:eastAsia="Comic Sans MS" w:cs="Comic Sans MS"/>
          <w:b/>
          <w:bCs/>
          <w:spacing w:val="-1"/>
          <w:sz w:val="28"/>
          <w:szCs w:val="24"/>
        </w:rPr>
        <w:t>r</w:t>
      </w:r>
      <w:r w:rsidRPr="00805470">
        <w:rPr>
          <w:rFonts w:eastAsia="Comic Sans MS" w:cs="Comic Sans MS"/>
          <w:b/>
          <w:bCs/>
          <w:sz w:val="28"/>
          <w:szCs w:val="24"/>
        </w:rPr>
        <w:t>t</w:t>
      </w:r>
      <w:r w:rsidR="00805470">
        <w:rPr>
          <w:rFonts w:eastAsia="Comic Sans MS" w:cs="Comic Sans MS"/>
          <w:b/>
          <w:bCs/>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00B70452" w:rsidRPr="00805470">
        <w:rPr>
          <w:rFonts w:eastAsia="Comic Sans MS" w:cs="Comic Sans MS"/>
          <w:b/>
          <w:bCs/>
          <w:spacing w:val="-2"/>
          <w:sz w:val="28"/>
          <w:szCs w:val="24"/>
        </w:rPr>
        <w:t xml:space="preserve"> for this meeting</w:t>
      </w:r>
      <w:r w:rsidRPr="00805470">
        <w:rPr>
          <w:rFonts w:eastAsia="Comic Sans MS" w:cs="Comic Sans MS"/>
          <w:b/>
          <w:bCs/>
          <w:sz w:val="28"/>
          <w:szCs w:val="24"/>
        </w:rPr>
        <w:t>:</w:t>
      </w:r>
    </w:p>
    <w:p w14:paraId="5B13FD31" w14:textId="793FCC0A" w:rsidR="00C807EA" w:rsidRDefault="00C807EA" w:rsidP="00306B5F">
      <w:pPr>
        <w:pStyle w:val="ListParagraph"/>
        <w:numPr>
          <w:ilvl w:val="0"/>
          <w:numId w:val="7"/>
        </w:numPr>
        <w:spacing w:after="0" w:line="240" w:lineRule="auto"/>
        <w:ind w:right="-20"/>
        <w:rPr>
          <w:rFonts w:eastAsia="Calibri" w:cs="Calibri"/>
          <w:sz w:val="24"/>
          <w:szCs w:val="24"/>
        </w:rPr>
      </w:pPr>
      <w:r>
        <w:rPr>
          <w:rFonts w:eastAsia="Calibri" w:cs="Calibri"/>
          <w:sz w:val="24"/>
          <w:szCs w:val="24"/>
        </w:rPr>
        <w:t>Review 9/24 K-12 Leadership PLC team agenda and materials</w:t>
      </w:r>
    </w:p>
    <w:p w14:paraId="1FDE902C" w14:textId="18B5BCFA" w:rsidR="00C807EA" w:rsidRDefault="00C807EA" w:rsidP="00C807EA">
      <w:pPr>
        <w:pStyle w:val="ListParagraph"/>
        <w:numPr>
          <w:ilvl w:val="1"/>
          <w:numId w:val="7"/>
        </w:numPr>
        <w:spacing w:after="0" w:line="240" w:lineRule="auto"/>
        <w:ind w:right="-20"/>
        <w:rPr>
          <w:rFonts w:eastAsia="Calibri" w:cs="Calibri"/>
          <w:sz w:val="24"/>
          <w:szCs w:val="24"/>
        </w:rPr>
      </w:pPr>
      <w:r>
        <w:rPr>
          <w:rFonts w:eastAsia="Calibri" w:cs="Calibri"/>
          <w:sz w:val="24"/>
          <w:szCs w:val="24"/>
        </w:rPr>
        <w:t>Review PLC deliverables chart</w:t>
      </w:r>
    </w:p>
    <w:p w14:paraId="7C04B155" w14:textId="6111B337" w:rsidR="00C807EA" w:rsidRPr="00C807EA" w:rsidRDefault="00306B5F" w:rsidP="00C807EA">
      <w:pPr>
        <w:pStyle w:val="ListParagraph"/>
        <w:numPr>
          <w:ilvl w:val="1"/>
          <w:numId w:val="7"/>
        </w:numPr>
        <w:spacing w:after="0" w:line="240" w:lineRule="auto"/>
        <w:ind w:right="-20"/>
        <w:rPr>
          <w:rFonts w:eastAsia="Calibri" w:cs="Calibri"/>
          <w:sz w:val="24"/>
          <w:szCs w:val="24"/>
        </w:rPr>
      </w:pPr>
      <w:r w:rsidRPr="00306B5F">
        <w:rPr>
          <w:rFonts w:eastAsia="Calibri" w:cs="Calibri"/>
          <w:sz w:val="24"/>
          <w:szCs w:val="24"/>
        </w:rPr>
        <w:t>R</w:t>
      </w:r>
      <w:r w:rsidRPr="00C807EA">
        <w:rPr>
          <w:rFonts w:eastAsia="Calibri" w:cs="Calibri"/>
          <w:sz w:val="24"/>
          <w:szCs w:val="24"/>
        </w:rPr>
        <w:t xml:space="preserve">eview </w:t>
      </w:r>
      <w:r w:rsidR="00C807EA" w:rsidRPr="00C807EA">
        <w:rPr>
          <w:rFonts w:eastAsia="Calibri" w:cs="Calibri"/>
          <w:sz w:val="24"/>
          <w:szCs w:val="24"/>
        </w:rPr>
        <w:t>year-long plan template</w:t>
      </w:r>
    </w:p>
    <w:p w14:paraId="7997C276" w14:textId="77777777" w:rsidR="00B70452" w:rsidRPr="009D2AEA" w:rsidRDefault="00B70452" w:rsidP="00B70452">
      <w:pPr>
        <w:spacing w:after="0" w:line="240" w:lineRule="auto"/>
        <w:ind w:left="120" w:right="-20"/>
        <w:rPr>
          <w:rFonts w:eastAsia="Comic Sans MS" w:cs="Comic Sans MS"/>
          <w:sz w:val="16"/>
          <w:szCs w:val="16"/>
        </w:rPr>
      </w:pPr>
    </w:p>
    <w:p w14:paraId="4E0C1E21" w14:textId="1CBC938E" w:rsidR="00B70452" w:rsidRPr="00805470" w:rsidRDefault="00805470" w:rsidP="00B70452">
      <w:pPr>
        <w:spacing w:after="0" w:line="240" w:lineRule="auto"/>
        <w:ind w:left="120" w:right="-20"/>
        <w:rPr>
          <w:rFonts w:eastAsia="Comic Sans MS" w:cs="Comic Sans MS"/>
          <w:b/>
          <w:sz w:val="28"/>
          <w:szCs w:val="24"/>
        </w:rPr>
      </w:pPr>
      <w:r w:rsidRPr="00805470">
        <w:rPr>
          <w:rFonts w:eastAsia="Comic Sans MS" w:cs="Comic Sans MS"/>
          <w:b/>
          <w:sz w:val="28"/>
          <w:szCs w:val="24"/>
        </w:rPr>
        <w:t>Roles for this meeting</w:t>
      </w:r>
      <w:r w:rsidR="00B70452" w:rsidRPr="00805470">
        <w:rPr>
          <w:rFonts w:eastAsia="Comic Sans MS" w:cs="Comic Sans MS"/>
          <w:b/>
          <w:sz w:val="28"/>
          <w:szCs w:val="24"/>
        </w:rPr>
        <w:t>:</w:t>
      </w:r>
    </w:p>
    <w:p w14:paraId="725147F0" w14:textId="0C720008" w:rsidR="0026520D" w:rsidRPr="00805470" w:rsidRDefault="0026520D"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Facilitator</w:t>
      </w:r>
      <w:r w:rsidR="00805470" w:rsidRPr="00805470">
        <w:rPr>
          <w:rFonts w:eastAsia="Comic Sans MS" w:cs="Comic Sans MS"/>
          <w:b/>
          <w:sz w:val="24"/>
          <w:szCs w:val="24"/>
        </w:rPr>
        <w:t>/Time Keeper</w:t>
      </w:r>
      <w:r w:rsidRPr="00805470">
        <w:rPr>
          <w:rFonts w:eastAsia="Comic Sans MS" w:cs="Comic Sans MS"/>
          <w:sz w:val="24"/>
          <w:szCs w:val="24"/>
        </w:rPr>
        <w:t xml:space="preserve"> - Mark</w:t>
      </w:r>
    </w:p>
    <w:p w14:paraId="3341A565" w14:textId="63B8E604"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Agenda Setter</w:t>
      </w:r>
      <w:r w:rsidRPr="00805470">
        <w:rPr>
          <w:rFonts w:eastAsia="Comic Sans MS" w:cs="Comic Sans MS"/>
          <w:sz w:val="24"/>
          <w:szCs w:val="24"/>
        </w:rPr>
        <w:t>/</w:t>
      </w:r>
      <w:r w:rsidR="0026520D" w:rsidRPr="00805470">
        <w:rPr>
          <w:rFonts w:eastAsia="Comic Sans MS" w:cs="Comic Sans MS"/>
          <w:b/>
          <w:sz w:val="24"/>
          <w:szCs w:val="24"/>
        </w:rPr>
        <w:t>Note taker</w:t>
      </w:r>
      <w:r w:rsidR="0026520D" w:rsidRPr="00805470">
        <w:rPr>
          <w:rFonts w:eastAsia="Comic Sans MS" w:cs="Comic Sans MS"/>
          <w:sz w:val="24"/>
          <w:szCs w:val="24"/>
        </w:rPr>
        <w:t xml:space="preserve"> - </w:t>
      </w:r>
      <w:r w:rsidR="00BB4EB3">
        <w:rPr>
          <w:rFonts w:eastAsia="Comic Sans MS" w:cs="Comic Sans MS"/>
          <w:sz w:val="24"/>
          <w:szCs w:val="24"/>
        </w:rPr>
        <w:t>Heather</w:t>
      </w:r>
    </w:p>
    <w:p w14:paraId="6923EDB3" w14:textId="291B0BC4"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Reading</w:t>
      </w:r>
      <w:r w:rsidR="0026520D" w:rsidRPr="00805470">
        <w:rPr>
          <w:rFonts w:eastAsia="Comic Sans MS" w:cs="Comic Sans MS"/>
          <w:sz w:val="24"/>
          <w:szCs w:val="24"/>
        </w:rPr>
        <w:t xml:space="preserve"> - Karen</w:t>
      </w:r>
    </w:p>
    <w:p w14:paraId="565F40AC" w14:textId="240D6440" w:rsidR="00525A12" w:rsidRPr="009D2AEA" w:rsidRDefault="001923DA" w:rsidP="009D2AEA">
      <w:pPr>
        <w:spacing w:after="0" w:line="240" w:lineRule="auto"/>
        <w:ind w:left="120" w:right="-20"/>
        <w:jc w:val="center"/>
        <w:rPr>
          <w:rFonts w:eastAsia="Comic Sans MS" w:cs="Comic Sans MS"/>
          <w:sz w:val="24"/>
          <w:szCs w:val="24"/>
        </w:rPr>
      </w:pPr>
      <w:r w:rsidRPr="008D37CD">
        <w:rPr>
          <w:rFonts w:eastAsia="Calibri" w:cs="Calibri"/>
          <w:b/>
          <w:bCs/>
          <w:spacing w:val="-2"/>
          <w:sz w:val="24"/>
          <w:szCs w:val="24"/>
        </w:rPr>
        <w:t>A</w:t>
      </w:r>
      <w:r w:rsidRPr="008D37CD">
        <w:rPr>
          <w:rFonts w:eastAsia="Calibri" w:cs="Calibri"/>
          <w:b/>
          <w:bCs/>
          <w:spacing w:val="1"/>
          <w:sz w:val="24"/>
          <w:szCs w:val="24"/>
        </w:rPr>
        <w:t>G</w:t>
      </w:r>
      <w:r w:rsidRPr="008D37CD">
        <w:rPr>
          <w:rFonts w:eastAsia="Calibri" w:cs="Calibri"/>
          <w:b/>
          <w:bCs/>
          <w:spacing w:val="-2"/>
          <w:sz w:val="24"/>
          <w:szCs w:val="24"/>
        </w:rPr>
        <w:t>E</w:t>
      </w:r>
      <w:r w:rsidRPr="008D37CD">
        <w:rPr>
          <w:rFonts w:eastAsia="Calibri" w:cs="Calibri"/>
          <w:b/>
          <w:bCs/>
          <w:spacing w:val="1"/>
          <w:sz w:val="24"/>
          <w:szCs w:val="24"/>
        </w:rPr>
        <w:t>N</w:t>
      </w:r>
      <w:r w:rsidRPr="008D37CD">
        <w:rPr>
          <w:rFonts w:eastAsia="Calibri" w:cs="Calibri"/>
          <w:b/>
          <w:bCs/>
          <w:spacing w:val="-2"/>
          <w:sz w:val="24"/>
          <w:szCs w:val="24"/>
        </w:rPr>
        <w:t>D</w:t>
      </w:r>
      <w:r w:rsidRPr="008D37CD">
        <w:rPr>
          <w:rFonts w:eastAsia="Calibri" w:cs="Calibri"/>
          <w:b/>
          <w:bCs/>
          <w:sz w:val="24"/>
          <w:szCs w:val="24"/>
        </w:rPr>
        <w:t>A</w:t>
      </w:r>
    </w:p>
    <w:tbl>
      <w:tblPr>
        <w:tblW w:w="9976" w:type="dxa"/>
        <w:tblInd w:w="109" w:type="dxa"/>
        <w:tblLayout w:type="fixed"/>
        <w:tblCellMar>
          <w:left w:w="0" w:type="dxa"/>
          <w:right w:w="0" w:type="dxa"/>
        </w:tblCellMar>
        <w:tblLook w:val="01E0" w:firstRow="1" w:lastRow="1" w:firstColumn="1" w:lastColumn="1" w:noHBand="0" w:noVBand="0"/>
      </w:tblPr>
      <w:tblGrid>
        <w:gridCol w:w="1516"/>
        <w:gridCol w:w="8460"/>
      </w:tblGrid>
      <w:tr w:rsidR="003234D8" w:rsidRPr="008D37CD" w14:paraId="5BFFAE0D" w14:textId="77777777"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68A951" w14:textId="7AC5015C" w:rsidR="003234D8" w:rsidRPr="008D37CD" w:rsidRDefault="003234D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346C02" w14:textId="72D2220D" w:rsidR="003234D8" w:rsidRPr="00B70452" w:rsidRDefault="003234D8" w:rsidP="008D37CD">
            <w:pPr>
              <w:tabs>
                <w:tab w:val="left" w:pos="6580"/>
              </w:tabs>
              <w:spacing w:after="0" w:line="240" w:lineRule="auto"/>
              <w:ind w:left="100" w:right="-20"/>
              <w:rPr>
                <w:rFonts w:eastAsia="Calibri" w:cs="Calibri"/>
                <w:b/>
                <w:spacing w:val="1"/>
                <w:position w:val="1"/>
                <w:sz w:val="24"/>
                <w:szCs w:val="24"/>
              </w:rPr>
            </w:pPr>
            <w:r w:rsidRPr="00B70452">
              <w:rPr>
                <w:rFonts w:eastAsia="Calibri" w:cs="Calibri"/>
                <w:b/>
                <w:spacing w:val="1"/>
                <w:position w:val="1"/>
                <w:sz w:val="24"/>
                <w:szCs w:val="24"/>
              </w:rPr>
              <w:t>ACTIVITY</w:t>
            </w:r>
          </w:p>
        </w:tc>
      </w:tr>
      <w:tr w:rsidR="003234D8" w:rsidRPr="008D37CD" w14:paraId="628FF387" w14:textId="77777777" w:rsidTr="00E833B1">
        <w:trPr>
          <w:trHeight w:hRule="exact" w:val="397"/>
        </w:trPr>
        <w:tc>
          <w:tcPr>
            <w:tcW w:w="1516" w:type="dxa"/>
            <w:tcBorders>
              <w:top w:val="single" w:sz="4" w:space="0" w:color="000000"/>
              <w:left w:val="single" w:sz="4" w:space="0" w:color="000000"/>
              <w:bottom w:val="single" w:sz="4" w:space="0" w:color="000000"/>
              <w:right w:val="single" w:sz="4" w:space="0" w:color="000000"/>
            </w:tcBorders>
          </w:tcPr>
          <w:p w14:paraId="67DA929F" w14:textId="6B504D26" w:rsidR="003234D8" w:rsidRPr="008D37CD" w:rsidRDefault="00777FFC"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7</w:t>
            </w:r>
            <w:r w:rsidR="00F810F6">
              <w:rPr>
                <w:rFonts w:eastAsia="Calibri" w:cs="Calibri"/>
                <w:b/>
                <w:bCs/>
                <w:spacing w:val="-1"/>
                <w:position w:val="1"/>
                <w:sz w:val="24"/>
                <w:szCs w:val="24"/>
              </w:rPr>
              <w:t>:</w:t>
            </w:r>
            <w:r>
              <w:rPr>
                <w:rFonts w:eastAsia="Calibri" w:cs="Calibri"/>
                <w:b/>
                <w:bCs/>
                <w:spacing w:val="-1"/>
                <w:position w:val="1"/>
                <w:sz w:val="24"/>
                <w:szCs w:val="24"/>
              </w:rPr>
              <w:t>00-7</w:t>
            </w:r>
            <w:r w:rsidR="00A75336">
              <w:rPr>
                <w:rFonts w:eastAsia="Calibri" w:cs="Calibri"/>
                <w:b/>
                <w:bCs/>
                <w:spacing w:val="-1"/>
                <w:position w:val="1"/>
                <w:sz w:val="24"/>
                <w:szCs w:val="24"/>
              </w:rPr>
              <w:t>:05</w:t>
            </w:r>
          </w:p>
        </w:tc>
        <w:tc>
          <w:tcPr>
            <w:tcW w:w="8460" w:type="dxa"/>
            <w:tcBorders>
              <w:top w:val="single" w:sz="4" w:space="0" w:color="000000"/>
              <w:left w:val="single" w:sz="4" w:space="0" w:color="000000"/>
              <w:bottom w:val="single" w:sz="4" w:space="0" w:color="000000"/>
              <w:right w:val="single" w:sz="4" w:space="0" w:color="000000"/>
            </w:tcBorders>
          </w:tcPr>
          <w:p w14:paraId="4737C8E9" w14:textId="7CF21787" w:rsidR="003234D8" w:rsidRDefault="003234D8" w:rsidP="00B7045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and revise agenda</w:t>
            </w:r>
          </w:p>
        </w:tc>
      </w:tr>
      <w:tr w:rsidR="003234D8" w:rsidRPr="008D37CD" w14:paraId="33CC0017" w14:textId="6BEBD6AB" w:rsidTr="00336CBA">
        <w:trPr>
          <w:trHeight w:hRule="exact" w:val="1225"/>
        </w:trPr>
        <w:tc>
          <w:tcPr>
            <w:tcW w:w="1516" w:type="dxa"/>
            <w:tcBorders>
              <w:top w:val="single" w:sz="4" w:space="0" w:color="000000"/>
              <w:left w:val="single" w:sz="4" w:space="0" w:color="000000"/>
              <w:bottom w:val="single" w:sz="4" w:space="0" w:color="000000"/>
              <w:right w:val="single" w:sz="4" w:space="0" w:color="000000"/>
            </w:tcBorders>
          </w:tcPr>
          <w:p w14:paraId="1F40E040" w14:textId="17FE0179" w:rsidR="003234D8" w:rsidRPr="008D37CD" w:rsidRDefault="00777FFC" w:rsidP="00A75336">
            <w:pPr>
              <w:spacing w:after="0" w:line="240" w:lineRule="auto"/>
              <w:ind w:left="100" w:right="-20"/>
              <w:rPr>
                <w:rFonts w:eastAsia="Calibri" w:cs="Calibri"/>
                <w:sz w:val="24"/>
                <w:szCs w:val="24"/>
              </w:rPr>
            </w:pPr>
            <w:r>
              <w:rPr>
                <w:rFonts w:eastAsia="Calibri" w:cs="Calibri"/>
                <w:b/>
                <w:bCs/>
                <w:spacing w:val="-1"/>
                <w:position w:val="1"/>
                <w:sz w:val="24"/>
                <w:szCs w:val="24"/>
              </w:rPr>
              <w:t>7</w:t>
            </w:r>
            <w:r w:rsidR="00F810F6">
              <w:rPr>
                <w:rFonts w:eastAsia="Calibri" w:cs="Calibri"/>
                <w:b/>
                <w:bCs/>
                <w:spacing w:val="-1"/>
                <w:position w:val="1"/>
                <w:sz w:val="24"/>
                <w:szCs w:val="24"/>
              </w:rPr>
              <w:t>:</w:t>
            </w:r>
            <w:r>
              <w:rPr>
                <w:rFonts w:eastAsia="Calibri" w:cs="Calibri"/>
                <w:b/>
                <w:bCs/>
                <w:spacing w:val="-1"/>
                <w:position w:val="1"/>
                <w:sz w:val="24"/>
                <w:szCs w:val="24"/>
              </w:rPr>
              <w:t>05-7</w:t>
            </w:r>
            <w:r w:rsidR="00A75336">
              <w:rPr>
                <w:rFonts w:eastAsia="Calibri" w:cs="Calibri"/>
                <w:b/>
                <w:bCs/>
                <w:spacing w:val="-1"/>
                <w:position w:val="1"/>
                <w:sz w:val="24"/>
                <w:szCs w:val="24"/>
              </w:rPr>
              <w:t>:10</w:t>
            </w:r>
          </w:p>
        </w:tc>
        <w:tc>
          <w:tcPr>
            <w:tcW w:w="8460" w:type="dxa"/>
            <w:tcBorders>
              <w:top w:val="single" w:sz="4" w:space="0" w:color="000000"/>
              <w:left w:val="single" w:sz="4" w:space="0" w:color="000000"/>
              <w:bottom w:val="single" w:sz="4" w:space="0" w:color="000000"/>
              <w:right w:val="single" w:sz="4" w:space="0" w:color="000000"/>
            </w:tcBorders>
          </w:tcPr>
          <w:p w14:paraId="66CF2504" w14:textId="280E553B" w:rsidR="003234D8" w:rsidRPr="00336CBA" w:rsidRDefault="003234D8" w:rsidP="00336CBA">
            <w:pPr>
              <w:tabs>
                <w:tab w:val="left" w:pos="6580"/>
              </w:tabs>
              <w:spacing w:after="0" w:line="240" w:lineRule="auto"/>
              <w:ind w:right="-20"/>
              <w:rPr>
                <w:rFonts w:eastAsia="Calibri" w:cs="Calibri"/>
                <w:color w:val="FF0000"/>
                <w:sz w:val="24"/>
                <w:szCs w:val="24"/>
              </w:rPr>
            </w:pPr>
            <w:r>
              <w:rPr>
                <w:rFonts w:eastAsia="Calibri" w:cs="Calibri"/>
                <w:spacing w:val="1"/>
                <w:position w:val="1"/>
                <w:sz w:val="24"/>
                <w:szCs w:val="24"/>
              </w:rPr>
              <w:t>Reading</w:t>
            </w:r>
            <w:r w:rsidR="00336CBA">
              <w:rPr>
                <w:rFonts w:eastAsia="Calibri" w:cs="Calibri"/>
                <w:spacing w:val="1"/>
                <w:position w:val="1"/>
                <w:sz w:val="24"/>
                <w:szCs w:val="24"/>
              </w:rPr>
              <w:t xml:space="preserve"> – </w:t>
            </w:r>
            <w:r w:rsidR="00336CBA">
              <w:rPr>
                <w:rFonts w:eastAsia="Calibri" w:cs="Calibri"/>
                <w:color w:val="FF0000"/>
                <w:spacing w:val="1"/>
                <w:position w:val="1"/>
                <w:sz w:val="24"/>
                <w:szCs w:val="24"/>
              </w:rPr>
              <w:t>Importance, value, and unique contributions of support staff in the PLC culture. Collaboration, seeking out best practice, experimentation and continuous improvement, collaborative analysis of the impact of our efforts and collective responsibility for results.</w:t>
            </w:r>
          </w:p>
        </w:tc>
      </w:tr>
      <w:tr w:rsidR="003234D8" w:rsidRPr="008D37CD" w14:paraId="2242BCE0" w14:textId="3591D8C4" w:rsidTr="00057DC7">
        <w:trPr>
          <w:trHeight w:hRule="exact" w:val="2332"/>
        </w:trPr>
        <w:tc>
          <w:tcPr>
            <w:tcW w:w="1516" w:type="dxa"/>
            <w:tcBorders>
              <w:top w:val="single" w:sz="4" w:space="0" w:color="000000"/>
              <w:left w:val="single" w:sz="4" w:space="0" w:color="000000"/>
              <w:bottom w:val="single" w:sz="4" w:space="0" w:color="000000"/>
              <w:right w:val="single" w:sz="4" w:space="0" w:color="000000"/>
            </w:tcBorders>
          </w:tcPr>
          <w:p w14:paraId="342C52F0" w14:textId="21265878" w:rsidR="003234D8" w:rsidRPr="008D37CD" w:rsidRDefault="00777FFC" w:rsidP="00A75336">
            <w:pPr>
              <w:spacing w:after="0" w:line="240" w:lineRule="auto"/>
              <w:ind w:left="100" w:right="-20"/>
              <w:rPr>
                <w:rFonts w:eastAsia="Calibri" w:cs="Calibri"/>
                <w:sz w:val="24"/>
                <w:szCs w:val="24"/>
              </w:rPr>
            </w:pPr>
            <w:r>
              <w:rPr>
                <w:rFonts w:eastAsia="Calibri" w:cs="Calibri"/>
                <w:b/>
                <w:bCs/>
                <w:spacing w:val="-1"/>
                <w:position w:val="1"/>
                <w:sz w:val="24"/>
                <w:szCs w:val="24"/>
              </w:rPr>
              <w:t>7</w:t>
            </w:r>
            <w:r w:rsidR="00E833B1">
              <w:rPr>
                <w:rFonts w:eastAsia="Calibri" w:cs="Calibri"/>
                <w:b/>
                <w:bCs/>
                <w:spacing w:val="-1"/>
                <w:position w:val="1"/>
                <w:sz w:val="24"/>
                <w:szCs w:val="24"/>
              </w:rPr>
              <w:t>:1</w:t>
            </w:r>
            <w:r w:rsidR="006D15AD">
              <w:rPr>
                <w:rFonts w:eastAsia="Calibri" w:cs="Calibri"/>
                <w:b/>
                <w:bCs/>
                <w:spacing w:val="-1"/>
                <w:position w:val="1"/>
                <w:sz w:val="24"/>
                <w:szCs w:val="24"/>
              </w:rPr>
              <w:t>0</w:t>
            </w:r>
            <w:r w:rsidR="006F08D6">
              <w:rPr>
                <w:rFonts w:eastAsia="Calibri" w:cs="Calibri"/>
                <w:b/>
                <w:bCs/>
                <w:spacing w:val="-1"/>
                <w:position w:val="1"/>
                <w:sz w:val="24"/>
                <w:szCs w:val="24"/>
              </w:rPr>
              <w:t>-8:00</w:t>
            </w:r>
          </w:p>
        </w:tc>
        <w:tc>
          <w:tcPr>
            <w:tcW w:w="8460" w:type="dxa"/>
            <w:tcBorders>
              <w:top w:val="single" w:sz="4" w:space="0" w:color="000000"/>
              <w:left w:val="single" w:sz="4" w:space="0" w:color="000000"/>
              <w:bottom w:val="single" w:sz="4" w:space="0" w:color="000000"/>
              <w:right w:val="single" w:sz="4" w:space="0" w:color="000000"/>
            </w:tcBorders>
          </w:tcPr>
          <w:p w14:paraId="08A82BF9" w14:textId="77777777" w:rsidR="00C807EA" w:rsidRDefault="00C807EA" w:rsidP="00C807EA">
            <w:pPr>
              <w:spacing w:after="0" w:line="240" w:lineRule="auto"/>
              <w:ind w:right="-20"/>
              <w:rPr>
                <w:rFonts w:eastAsia="Calibri" w:cs="Calibri"/>
                <w:sz w:val="24"/>
                <w:szCs w:val="24"/>
              </w:rPr>
            </w:pPr>
            <w:r w:rsidRPr="00C807EA">
              <w:rPr>
                <w:rFonts w:eastAsia="Calibri" w:cs="Calibri"/>
                <w:sz w:val="24"/>
                <w:szCs w:val="24"/>
              </w:rPr>
              <w:t>Review 9/24 K-12 Leadership</w:t>
            </w:r>
            <w:r>
              <w:rPr>
                <w:rFonts w:eastAsia="Calibri" w:cs="Calibri"/>
                <w:sz w:val="24"/>
                <w:szCs w:val="24"/>
              </w:rPr>
              <w:t xml:space="preserve"> PLC team agenda and materials</w:t>
            </w:r>
          </w:p>
          <w:p w14:paraId="47C15D06" w14:textId="566AC904" w:rsidR="00C807EA" w:rsidRPr="00C807EA" w:rsidRDefault="00C807EA" w:rsidP="00C807EA">
            <w:pPr>
              <w:pStyle w:val="ListParagraph"/>
              <w:numPr>
                <w:ilvl w:val="0"/>
                <w:numId w:val="15"/>
              </w:numPr>
              <w:spacing w:after="0" w:line="240" w:lineRule="auto"/>
              <w:ind w:right="-20"/>
              <w:rPr>
                <w:rFonts w:eastAsia="Calibri" w:cs="Calibri"/>
                <w:sz w:val="24"/>
                <w:szCs w:val="24"/>
              </w:rPr>
            </w:pPr>
            <w:r w:rsidRPr="00C807EA">
              <w:rPr>
                <w:rFonts w:eastAsia="Calibri" w:cs="Calibri"/>
                <w:sz w:val="24"/>
                <w:szCs w:val="24"/>
              </w:rPr>
              <w:t>prepare for sharing with ALL attendees</w:t>
            </w:r>
            <w:r>
              <w:rPr>
                <w:rFonts w:eastAsia="Calibri" w:cs="Calibri"/>
                <w:sz w:val="24"/>
                <w:szCs w:val="24"/>
              </w:rPr>
              <w:t xml:space="preserve"> by TODAY</w:t>
            </w:r>
          </w:p>
          <w:p w14:paraId="4029DBBB" w14:textId="77777777" w:rsidR="00C807EA" w:rsidRDefault="00C807EA" w:rsidP="00C807EA">
            <w:pPr>
              <w:pStyle w:val="ListParagraph"/>
              <w:numPr>
                <w:ilvl w:val="0"/>
                <w:numId w:val="14"/>
              </w:numPr>
              <w:spacing w:after="0" w:line="240" w:lineRule="auto"/>
              <w:ind w:right="-20"/>
              <w:rPr>
                <w:rFonts w:eastAsia="Calibri" w:cs="Calibri"/>
                <w:sz w:val="24"/>
                <w:szCs w:val="24"/>
              </w:rPr>
            </w:pPr>
            <w:r>
              <w:rPr>
                <w:rFonts w:eastAsia="Calibri" w:cs="Calibri"/>
                <w:sz w:val="24"/>
                <w:szCs w:val="24"/>
              </w:rPr>
              <w:t>review PLC deliverables chart</w:t>
            </w:r>
          </w:p>
          <w:p w14:paraId="12B92E14" w14:textId="03365515" w:rsidR="00C807EA" w:rsidRPr="00C807EA" w:rsidRDefault="00C807EA" w:rsidP="00C807EA">
            <w:pPr>
              <w:pStyle w:val="ListParagraph"/>
              <w:numPr>
                <w:ilvl w:val="0"/>
                <w:numId w:val="14"/>
              </w:numPr>
              <w:spacing w:after="0" w:line="240" w:lineRule="auto"/>
              <w:ind w:right="-20"/>
              <w:rPr>
                <w:rFonts w:eastAsia="Calibri" w:cs="Calibri"/>
                <w:sz w:val="24"/>
                <w:szCs w:val="24"/>
              </w:rPr>
            </w:pPr>
            <w:r>
              <w:rPr>
                <w:rFonts w:eastAsia="Calibri" w:cs="Calibri"/>
                <w:sz w:val="24"/>
                <w:szCs w:val="24"/>
              </w:rPr>
              <w:t>review year-long plan template to share with attendees</w:t>
            </w:r>
          </w:p>
          <w:p w14:paraId="07DAF8A8" w14:textId="77777777" w:rsidR="0005691D" w:rsidRDefault="00057DC7" w:rsidP="00DA0E34">
            <w:pPr>
              <w:spacing w:after="0" w:line="240" w:lineRule="auto"/>
              <w:ind w:right="-20"/>
              <w:rPr>
                <w:rFonts w:eastAsia="Calibri" w:cs="Calibri"/>
                <w:color w:val="FF0000"/>
                <w:sz w:val="24"/>
                <w:szCs w:val="24"/>
              </w:rPr>
            </w:pPr>
            <w:r>
              <w:rPr>
                <w:rFonts w:eastAsia="Calibri" w:cs="Calibri"/>
                <w:color w:val="FF0000"/>
                <w:sz w:val="24"/>
                <w:szCs w:val="24"/>
              </w:rPr>
              <w:t>Review and revised 9/24 agenda, see wiki for final draft</w:t>
            </w:r>
          </w:p>
          <w:p w14:paraId="503A918F" w14:textId="4CADA057" w:rsidR="00057DC7" w:rsidRDefault="00057DC7" w:rsidP="00DA0E34">
            <w:pPr>
              <w:spacing w:after="0" w:line="240" w:lineRule="auto"/>
              <w:ind w:right="-20"/>
              <w:rPr>
                <w:rFonts w:eastAsia="Calibri" w:cs="Calibri"/>
                <w:color w:val="FF0000"/>
                <w:sz w:val="24"/>
                <w:szCs w:val="24"/>
              </w:rPr>
            </w:pPr>
            <w:r>
              <w:rPr>
                <w:rFonts w:eastAsia="Calibri" w:cs="Calibri"/>
                <w:color w:val="FF0000"/>
                <w:sz w:val="24"/>
                <w:szCs w:val="24"/>
              </w:rPr>
              <w:t>Reviewed PLC deliverables chart – 10/15 deliverable is at least ONE SMART goal per team</w:t>
            </w:r>
          </w:p>
          <w:p w14:paraId="3BECF8E1" w14:textId="4F7BE39B" w:rsidR="00057DC7" w:rsidRPr="00057DC7" w:rsidRDefault="00057DC7" w:rsidP="00DA0E34">
            <w:pPr>
              <w:spacing w:after="0" w:line="240" w:lineRule="auto"/>
              <w:ind w:right="-20"/>
              <w:rPr>
                <w:rFonts w:eastAsia="Calibri" w:cs="Calibri"/>
                <w:color w:val="FF0000"/>
                <w:sz w:val="24"/>
                <w:szCs w:val="24"/>
              </w:rPr>
            </w:pPr>
            <w:r>
              <w:rPr>
                <w:rFonts w:eastAsia="Calibri" w:cs="Calibri"/>
                <w:color w:val="FF0000"/>
                <w:sz w:val="24"/>
                <w:szCs w:val="24"/>
              </w:rPr>
              <w:t>Will complete year-long plan during ERD Friday 9/27 collaboration session</w:t>
            </w:r>
          </w:p>
          <w:p w14:paraId="0B9D0993" w14:textId="2285001B" w:rsidR="003234D8" w:rsidRPr="008B671B" w:rsidRDefault="008B671B" w:rsidP="008B671B">
            <w:pPr>
              <w:tabs>
                <w:tab w:val="left" w:pos="2975"/>
              </w:tabs>
              <w:rPr>
                <w:rFonts w:eastAsia="Calibri" w:cs="Calibri"/>
                <w:sz w:val="24"/>
                <w:szCs w:val="24"/>
              </w:rPr>
            </w:pPr>
            <w:r>
              <w:rPr>
                <w:rFonts w:eastAsia="Calibri" w:cs="Calibri"/>
                <w:sz w:val="24"/>
                <w:szCs w:val="24"/>
              </w:rPr>
              <w:tab/>
            </w:r>
          </w:p>
        </w:tc>
      </w:tr>
      <w:tr w:rsidR="003234D8" w:rsidRPr="008D37CD" w14:paraId="20A70C5D" w14:textId="4CF3EA28" w:rsidTr="00057DC7">
        <w:trPr>
          <w:trHeight w:hRule="exact" w:val="1081"/>
        </w:trPr>
        <w:tc>
          <w:tcPr>
            <w:tcW w:w="1516" w:type="dxa"/>
            <w:tcBorders>
              <w:top w:val="single" w:sz="4" w:space="0" w:color="000000"/>
              <w:left w:val="single" w:sz="4" w:space="0" w:color="000000"/>
              <w:bottom w:val="single" w:sz="4" w:space="0" w:color="000000"/>
              <w:right w:val="single" w:sz="4" w:space="0" w:color="000000"/>
            </w:tcBorders>
          </w:tcPr>
          <w:p w14:paraId="72227DDA" w14:textId="0D14B053" w:rsidR="003234D8" w:rsidRDefault="006F08D6"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lastRenderedPageBreak/>
              <w:t>8</w:t>
            </w:r>
            <w:r w:rsidR="00F810F6">
              <w:rPr>
                <w:rFonts w:eastAsia="Calibri" w:cs="Calibri"/>
                <w:b/>
                <w:bCs/>
                <w:spacing w:val="-1"/>
                <w:position w:val="1"/>
                <w:sz w:val="24"/>
                <w:szCs w:val="24"/>
              </w:rPr>
              <w:t>:</w:t>
            </w:r>
            <w:r>
              <w:rPr>
                <w:rFonts w:eastAsia="Calibri" w:cs="Calibri"/>
                <w:b/>
                <w:bCs/>
                <w:spacing w:val="-1"/>
                <w:position w:val="1"/>
                <w:sz w:val="24"/>
                <w:szCs w:val="24"/>
              </w:rPr>
              <w:t>00-8</w:t>
            </w:r>
            <w:r w:rsidR="002911CF">
              <w:rPr>
                <w:rFonts w:eastAsia="Calibri" w:cs="Calibri"/>
                <w:b/>
                <w:bCs/>
                <w:spacing w:val="-1"/>
                <w:position w:val="1"/>
                <w:sz w:val="24"/>
                <w:szCs w:val="24"/>
              </w:rPr>
              <w:t>:20</w:t>
            </w:r>
          </w:p>
          <w:p w14:paraId="1D5A57AB" w14:textId="4193A0DA" w:rsidR="00754BC6" w:rsidRPr="008D37CD" w:rsidRDefault="00754BC6" w:rsidP="008D37CD">
            <w:pPr>
              <w:spacing w:after="0" w:line="240" w:lineRule="auto"/>
              <w:ind w:left="100" w:right="-20"/>
              <w:rPr>
                <w:rFonts w:eastAsia="Calibri" w:cs="Calibri"/>
                <w:b/>
                <w:bCs/>
                <w:spacing w:val="-1"/>
                <w:position w:val="1"/>
                <w:sz w:val="24"/>
                <w:szCs w:val="24"/>
              </w:rPr>
            </w:pPr>
          </w:p>
        </w:tc>
        <w:tc>
          <w:tcPr>
            <w:tcW w:w="8460" w:type="dxa"/>
            <w:tcBorders>
              <w:top w:val="single" w:sz="4" w:space="0" w:color="000000"/>
              <w:left w:val="single" w:sz="4" w:space="0" w:color="000000"/>
              <w:bottom w:val="single" w:sz="4" w:space="0" w:color="000000"/>
              <w:right w:val="single" w:sz="4" w:space="0" w:color="000000"/>
            </w:tcBorders>
          </w:tcPr>
          <w:p w14:paraId="2D3B8015" w14:textId="5219D1B8" w:rsidR="00754BC6" w:rsidRDefault="008B671B" w:rsidP="008B671B">
            <w:pPr>
              <w:tabs>
                <w:tab w:val="left" w:pos="6660"/>
              </w:tabs>
              <w:spacing w:after="0" w:line="240" w:lineRule="auto"/>
              <w:ind w:right="-20"/>
              <w:rPr>
                <w:rFonts w:eastAsia="Calibri" w:cs="Calibri"/>
                <w:sz w:val="24"/>
                <w:szCs w:val="24"/>
              </w:rPr>
            </w:pPr>
            <w:r>
              <w:rPr>
                <w:rFonts w:eastAsia="Calibri" w:cs="Calibri"/>
                <w:sz w:val="24"/>
                <w:szCs w:val="24"/>
              </w:rPr>
              <w:t>Address other items not on agenda</w:t>
            </w:r>
            <w:r w:rsidR="00C807EA">
              <w:rPr>
                <w:rFonts w:eastAsia="Calibri" w:cs="Calibri"/>
                <w:sz w:val="24"/>
                <w:szCs w:val="24"/>
              </w:rPr>
              <w:t xml:space="preserve"> – SEE PARKING LOT FOR A LONG LIST</w:t>
            </w:r>
          </w:p>
          <w:p w14:paraId="50A15736" w14:textId="77777777" w:rsidR="00BC6C66" w:rsidRDefault="00057DC7" w:rsidP="008B671B">
            <w:pPr>
              <w:tabs>
                <w:tab w:val="left" w:pos="6660"/>
              </w:tabs>
              <w:spacing w:after="0" w:line="240" w:lineRule="auto"/>
              <w:ind w:right="-20"/>
              <w:rPr>
                <w:rFonts w:eastAsia="Calibri" w:cs="Calibri"/>
                <w:color w:val="FF0000"/>
                <w:sz w:val="24"/>
                <w:szCs w:val="24"/>
              </w:rPr>
            </w:pPr>
            <w:r>
              <w:rPr>
                <w:rFonts w:eastAsia="Calibri" w:cs="Calibri"/>
                <w:color w:val="FF0000"/>
                <w:sz w:val="24"/>
                <w:szCs w:val="24"/>
              </w:rPr>
              <w:t>Emailed Grants procedure to Karen for review</w:t>
            </w:r>
          </w:p>
          <w:p w14:paraId="4FB65350" w14:textId="66114C03" w:rsidR="00057DC7" w:rsidRPr="00057DC7" w:rsidRDefault="00057DC7" w:rsidP="008B671B">
            <w:pPr>
              <w:tabs>
                <w:tab w:val="left" w:pos="6660"/>
              </w:tabs>
              <w:spacing w:after="0" w:line="240" w:lineRule="auto"/>
              <w:ind w:right="-20"/>
              <w:rPr>
                <w:rFonts w:eastAsia="Calibri" w:cs="Calibri"/>
                <w:color w:val="FF0000"/>
                <w:sz w:val="24"/>
                <w:szCs w:val="24"/>
              </w:rPr>
            </w:pPr>
            <w:r>
              <w:rPr>
                <w:rFonts w:eastAsia="Calibri" w:cs="Calibri"/>
                <w:color w:val="FF0000"/>
                <w:sz w:val="24"/>
                <w:szCs w:val="24"/>
              </w:rPr>
              <w:t>Discussed Data Wise plan and facilitation assignments</w:t>
            </w:r>
          </w:p>
        </w:tc>
      </w:tr>
      <w:tr w:rsidR="003234D8" w:rsidRPr="008D37CD" w14:paraId="098518CF" w14:textId="55AC5920" w:rsidTr="00057DC7">
        <w:trPr>
          <w:trHeight w:hRule="exact" w:val="1450"/>
        </w:trPr>
        <w:tc>
          <w:tcPr>
            <w:tcW w:w="1516" w:type="dxa"/>
            <w:tcBorders>
              <w:top w:val="single" w:sz="4" w:space="0" w:color="000000"/>
              <w:left w:val="single" w:sz="4" w:space="0" w:color="000000"/>
              <w:bottom w:val="single" w:sz="4" w:space="0" w:color="000000"/>
              <w:right w:val="single" w:sz="4" w:space="0" w:color="000000"/>
            </w:tcBorders>
          </w:tcPr>
          <w:p w14:paraId="43921FA1" w14:textId="589BA4E2" w:rsidR="003234D8" w:rsidRPr="008D37CD" w:rsidRDefault="006F08D6"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8</w:t>
            </w:r>
            <w:r w:rsidR="002911CF">
              <w:rPr>
                <w:rFonts w:eastAsia="Calibri" w:cs="Calibri"/>
                <w:b/>
                <w:bCs/>
                <w:spacing w:val="-1"/>
                <w:position w:val="1"/>
                <w:sz w:val="24"/>
                <w:szCs w:val="24"/>
              </w:rPr>
              <w:t>:20</w:t>
            </w:r>
            <w:r>
              <w:rPr>
                <w:rFonts w:eastAsia="Calibri" w:cs="Calibri"/>
                <w:b/>
                <w:bCs/>
                <w:spacing w:val="-1"/>
                <w:position w:val="1"/>
                <w:sz w:val="24"/>
                <w:szCs w:val="24"/>
              </w:rPr>
              <w:t>-8</w:t>
            </w:r>
            <w:r w:rsidR="00F810F6">
              <w:rPr>
                <w:rFonts w:eastAsia="Calibri" w:cs="Calibri"/>
                <w:b/>
                <w:bCs/>
                <w:spacing w:val="-1"/>
                <w:position w:val="1"/>
                <w:sz w:val="24"/>
                <w:szCs w:val="24"/>
              </w:rPr>
              <w:t>:2</w:t>
            </w:r>
            <w:r w:rsidR="002911CF">
              <w:rPr>
                <w:rFonts w:eastAsia="Calibri" w:cs="Calibri"/>
                <w:b/>
                <w:bCs/>
                <w:spacing w:val="-1"/>
                <w:position w:val="1"/>
                <w:sz w:val="24"/>
                <w:szCs w:val="24"/>
              </w:rPr>
              <w:t>5</w:t>
            </w:r>
          </w:p>
        </w:tc>
        <w:tc>
          <w:tcPr>
            <w:tcW w:w="8460" w:type="dxa"/>
            <w:tcBorders>
              <w:top w:val="single" w:sz="4" w:space="0" w:color="000000"/>
              <w:left w:val="single" w:sz="4" w:space="0" w:color="000000"/>
              <w:bottom w:val="single" w:sz="4" w:space="0" w:color="000000"/>
              <w:right w:val="single" w:sz="4" w:space="0" w:color="000000"/>
            </w:tcBorders>
          </w:tcPr>
          <w:p w14:paraId="5146B6C7" w14:textId="77777777" w:rsidR="00A75336" w:rsidRDefault="008B671B" w:rsidP="008D37CD">
            <w:pPr>
              <w:tabs>
                <w:tab w:val="left" w:pos="6660"/>
              </w:tabs>
              <w:spacing w:after="0" w:line="240" w:lineRule="auto"/>
              <w:ind w:right="-20"/>
              <w:rPr>
                <w:rFonts w:eastAsia="Calibri" w:cs="Calibri"/>
                <w:spacing w:val="-2"/>
                <w:position w:val="1"/>
                <w:sz w:val="24"/>
                <w:szCs w:val="24"/>
              </w:rPr>
            </w:pPr>
            <w:r w:rsidRPr="008B671B">
              <w:rPr>
                <w:rFonts w:eastAsia="Calibri" w:cs="Calibri"/>
                <w:spacing w:val="-2"/>
                <w:position w:val="1"/>
                <w:sz w:val="24"/>
                <w:szCs w:val="24"/>
              </w:rPr>
              <w:t xml:space="preserve">Conclude </w:t>
            </w:r>
            <w:r w:rsidR="00A75336">
              <w:rPr>
                <w:rFonts w:eastAsia="Calibri" w:cs="Calibri"/>
                <w:spacing w:val="-2"/>
                <w:position w:val="1"/>
                <w:sz w:val="24"/>
                <w:szCs w:val="24"/>
              </w:rPr>
              <w:t>meeting with a summary</w:t>
            </w:r>
          </w:p>
          <w:p w14:paraId="565BCB27" w14:textId="719CF2CB" w:rsidR="008C07B5" w:rsidRDefault="00A75336"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D</w:t>
            </w:r>
            <w:r w:rsidR="008B671B" w:rsidRPr="008B671B">
              <w:rPr>
                <w:rFonts w:eastAsia="Calibri" w:cs="Calibri"/>
                <w:spacing w:val="-2"/>
                <w:position w:val="1"/>
                <w:sz w:val="24"/>
                <w:szCs w:val="24"/>
              </w:rPr>
              <w:t>etermine items for next meeting agenda</w:t>
            </w:r>
          </w:p>
          <w:p w14:paraId="2D1B44CB" w14:textId="0A2ADAB8" w:rsidR="00A75336" w:rsidRPr="008B671B" w:rsidRDefault="00A75336"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Confirm assignments and next steps</w:t>
            </w:r>
          </w:p>
          <w:p w14:paraId="5073E781" w14:textId="3EC74F83" w:rsidR="003234D8" w:rsidRPr="008D37CD" w:rsidRDefault="00057DC7"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 xml:space="preserve"> </w:t>
            </w:r>
            <w:r>
              <w:rPr>
                <w:rFonts w:eastAsia="Calibri" w:cs="Calibri"/>
                <w:color w:val="FF0000"/>
                <w:spacing w:val="-2"/>
                <w:position w:val="1"/>
                <w:sz w:val="24"/>
                <w:szCs w:val="24"/>
              </w:rPr>
              <w:t>Did not complete this review</w:t>
            </w:r>
            <w:r w:rsidR="003234D8" w:rsidRPr="008D37CD">
              <w:rPr>
                <w:rFonts w:eastAsia="Calibri" w:cs="Calibri"/>
                <w:spacing w:val="-2"/>
                <w:position w:val="1"/>
                <w:sz w:val="24"/>
                <w:szCs w:val="24"/>
              </w:rPr>
              <w:t xml:space="preserve"> </w:t>
            </w:r>
          </w:p>
        </w:tc>
      </w:tr>
      <w:tr w:rsidR="003234D8" w:rsidRPr="008D37CD" w14:paraId="79A399AE" w14:textId="7B3154B0" w:rsidTr="00057DC7">
        <w:trPr>
          <w:trHeight w:hRule="exact" w:val="1441"/>
        </w:trPr>
        <w:tc>
          <w:tcPr>
            <w:tcW w:w="1516" w:type="dxa"/>
            <w:tcBorders>
              <w:top w:val="single" w:sz="4" w:space="0" w:color="000000"/>
              <w:left w:val="single" w:sz="4" w:space="0" w:color="000000"/>
              <w:bottom w:val="single" w:sz="4" w:space="0" w:color="000000"/>
              <w:right w:val="single" w:sz="4" w:space="0" w:color="000000"/>
            </w:tcBorders>
          </w:tcPr>
          <w:p w14:paraId="5215619D" w14:textId="54CD0BB9" w:rsidR="003234D8" w:rsidRPr="008D37CD" w:rsidRDefault="006F08D6" w:rsidP="008B671B">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8</w:t>
            </w:r>
            <w:r w:rsidR="002911CF">
              <w:rPr>
                <w:rFonts w:eastAsia="Calibri" w:cs="Calibri"/>
                <w:b/>
                <w:bCs/>
                <w:spacing w:val="-1"/>
                <w:position w:val="1"/>
                <w:sz w:val="24"/>
                <w:szCs w:val="24"/>
              </w:rPr>
              <w:t>:25</w:t>
            </w:r>
            <w:r>
              <w:rPr>
                <w:rFonts w:eastAsia="Calibri" w:cs="Calibri"/>
                <w:b/>
                <w:bCs/>
                <w:spacing w:val="-1"/>
                <w:position w:val="1"/>
                <w:sz w:val="24"/>
                <w:szCs w:val="24"/>
              </w:rPr>
              <w:t>-8</w:t>
            </w:r>
            <w:r w:rsidR="00777FFC">
              <w:rPr>
                <w:rFonts w:eastAsia="Calibri" w:cs="Calibri"/>
                <w:b/>
                <w:bCs/>
                <w:spacing w:val="-1"/>
                <w:position w:val="1"/>
                <w:sz w:val="24"/>
                <w:szCs w:val="24"/>
              </w:rPr>
              <w:t>:</w:t>
            </w:r>
            <w:r w:rsidR="00F810F6">
              <w:rPr>
                <w:rFonts w:eastAsia="Calibri" w:cs="Calibri"/>
                <w:b/>
                <w:bCs/>
                <w:spacing w:val="-1"/>
                <w:position w:val="1"/>
                <w:sz w:val="24"/>
                <w:szCs w:val="24"/>
              </w:rPr>
              <w:t>30</w:t>
            </w:r>
          </w:p>
        </w:tc>
        <w:tc>
          <w:tcPr>
            <w:tcW w:w="8460" w:type="dxa"/>
            <w:tcBorders>
              <w:top w:val="single" w:sz="4" w:space="0" w:color="000000"/>
              <w:left w:val="single" w:sz="4" w:space="0" w:color="000000"/>
              <w:bottom w:val="single" w:sz="4" w:space="0" w:color="000000"/>
              <w:right w:val="single" w:sz="4" w:space="0" w:color="000000"/>
            </w:tcBorders>
          </w:tcPr>
          <w:p w14:paraId="19215BF9" w14:textId="77777777" w:rsidR="006F2D5E" w:rsidRDefault="008B671B" w:rsidP="008D37CD">
            <w:p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Plus/Delta</w:t>
            </w:r>
          </w:p>
          <w:p w14:paraId="2E09C89E" w14:textId="77777777"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What went well? What might we do differently?</w:t>
            </w:r>
          </w:p>
          <w:p w14:paraId="3124513A" w14:textId="77777777"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How did we do with following our norms?</w:t>
            </w:r>
          </w:p>
          <w:p w14:paraId="7F421CD1" w14:textId="30C043EE" w:rsidR="00057DC7" w:rsidRPr="00057DC7" w:rsidRDefault="00057DC7" w:rsidP="00057DC7">
            <w:p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Did not complete this step</w:t>
            </w:r>
            <w:bookmarkStart w:id="0" w:name="_GoBack"/>
            <w:bookmarkEnd w:id="0"/>
          </w:p>
          <w:p w14:paraId="194EA884" w14:textId="2B560B2F" w:rsidR="00BC6C66" w:rsidRPr="00BC6C66" w:rsidRDefault="00BC6C66" w:rsidP="00BC6C66">
            <w:pPr>
              <w:tabs>
                <w:tab w:val="left" w:pos="6660"/>
              </w:tabs>
              <w:spacing w:after="0" w:line="240" w:lineRule="auto"/>
              <w:ind w:right="-20"/>
              <w:rPr>
                <w:rFonts w:eastAsia="Calibri" w:cs="Calibri"/>
                <w:spacing w:val="-2"/>
                <w:position w:val="1"/>
                <w:sz w:val="24"/>
                <w:szCs w:val="24"/>
              </w:rPr>
            </w:pPr>
          </w:p>
        </w:tc>
      </w:tr>
    </w:tbl>
    <w:p w14:paraId="4442A8D7" w14:textId="0A818188" w:rsidR="00525A12" w:rsidRPr="008D37CD" w:rsidRDefault="00525A12" w:rsidP="008D37CD">
      <w:pPr>
        <w:spacing w:after="0" w:line="240" w:lineRule="auto"/>
        <w:ind w:right="-20"/>
        <w:rPr>
          <w:rFonts w:eastAsia="Calibri" w:cs="Calibri"/>
          <w:b/>
          <w:i/>
          <w:sz w:val="24"/>
          <w:szCs w:val="24"/>
        </w:rPr>
      </w:pPr>
    </w:p>
    <w:sectPr w:rsidR="00525A12" w:rsidRPr="008D37CD" w:rsidSect="008D37CD">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95367F8"/>
    <w:multiLevelType w:val="hybridMultilevel"/>
    <w:tmpl w:val="BF18A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26634ED3"/>
    <w:multiLevelType w:val="hybridMultilevel"/>
    <w:tmpl w:val="98B01A6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3B450609"/>
    <w:multiLevelType w:val="hybridMultilevel"/>
    <w:tmpl w:val="7BDAC8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9">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0">
    <w:nsid w:val="615A7503"/>
    <w:multiLevelType w:val="hybridMultilevel"/>
    <w:tmpl w:val="A4C46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A71DE3"/>
    <w:multiLevelType w:val="hybridMultilevel"/>
    <w:tmpl w:val="8D103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C04E7A"/>
    <w:multiLevelType w:val="hybridMultilevel"/>
    <w:tmpl w:val="9AD20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3"/>
  </w:num>
  <w:num w:numId="4">
    <w:abstractNumId w:val="0"/>
  </w:num>
  <w:num w:numId="5">
    <w:abstractNumId w:val="8"/>
  </w:num>
  <w:num w:numId="6">
    <w:abstractNumId w:val="5"/>
  </w:num>
  <w:num w:numId="7">
    <w:abstractNumId w:val="2"/>
  </w:num>
  <w:num w:numId="8">
    <w:abstractNumId w:val="12"/>
  </w:num>
  <w:num w:numId="9">
    <w:abstractNumId w:val="4"/>
  </w:num>
  <w:num w:numId="10">
    <w:abstractNumId w:val="7"/>
  </w:num>
  <w:num w:numId="11">
    <w:abstractNumId w:val="6"/>
  </w:num>
  <w:num w:numId="12">
    <w:abstractNumId w:val="10"/>
  </w:num>
  <w:num w:numId="13">
    <w:abstractNumId w:val="14"/>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5691D"/>
    <w:rsid w:val="00057DC7"/>
    <w:rsid w:val="000617C0"/>
    <w:rsid w:val="000A61DB"/>
    <w:rsid w:val="00101611"/>
    <w:rsid w:val="001021FC"/>
    <w:rsid w:val="0012069D"/>
    <w:rsid w:val="001537F1"/>
    <w:rsid w:val="0018450B"/>
    <w:rsid w:val="001923DA"/>
    <w:rsid w:val="001C2941"/>
    <w:rsid w:val="001F43F4"/>
    <w:rsid w:val="00243062"/>
    <w:rsid w:val="0026520D"/>
    <w:rsid w:val="00274A75"/>
    <w:rsid w:val="002911CF"/>
    <w:rsid w:val="002A1AC6"/>
    <w:rsid w:val="00306B5F"/>
    <w:rsid w:val="003234D8"/>
    <w:rsid w:val="00336CBA"/>
    <w:rsid w:val="00462B04"/>
    <w:rsid w:val="004D6FBF"/>
    <w:rsid w:val="00525A12"/>
    <w:rsid w:val="00577678"/>
    <w:rsid w:val="00597F65"/>
    <w:rsid w:val="005B357F"/>
    <w:rsid w:val="0060664A"/>
    <w:rsid w:val="00620286"/>
    <w:rsid w:val="006D15AD"/>
    <w:rsid w:val="006E0E3D"/>
    <w:rsid w:val="006F08D6"/>
    <w:rsid w:val="006F2D5E"/>
    <w:rsid w:val="00754BC6"/>
    <w:rsid w:val="00764939"/>
    <w:rsid w:val="00777FFC"/>
    <w:rsid w:val="007B72CB"/>
    <w:rsid w:val="00805470"/>
    <w:rsid w:val="008B671B"/>
    <w:rsid w:val="008C07B5"/>
    <w:rsid w:val="008C11F1"/>
    <w:rsid w:val="008D37CD"/>
    <w:rsid w:val="0094302A"/>
    <w:rsid w:val="00976698"/>
    <w:rsid w:val="009D2AEA"/>
    <w:rsid w:val="00A412A5"/>
    <w:rsid w:val="00A75336"/>
    <w:rsid w:val="00AD25FB"/>
    <w:rsid w:val="00AE4BEE"/>
    <w:rsid w:val="00AF4496"/>
    <w:rsid w:val="00B43B40"/>
    <w:rsid w:val="00B45E79"/>
    <w:rsid w:val="00B5170C"/>
    <w:rsid w:val="00B70452"/>
    <w:rsid w:val="00BB4EB3"/>
    <w:rsid w:val="00BC6C66"/>
    <w:rsid w:val="00BD55D1"/>
    <w:rsid w:val="00C37DDD"/>
    <w:rsid w:val="00C807EA"/>
    <w:rsid w:val="00CB0ABE"/>
    <w:rsid w:val="00D0497E"/>
    <w:rsid w:val="00D26FAC"/>
    <w:rsid w:val="00D87187"/>
    <w:rsid w:val="00DA0E34"/>
    <w:rsid w:val="00DE4581"/>
    <w:rsid w:val="00E15BC7"/>
    <w:rsid w:val="00E6119D"/>
    <w:rsid w:val="00E833B1"/>
    <w:rsid w:val="00E97978"/>
    <w:rsid w:val="00EB3F9F"/>
    <w:rsid w:val="00F137B7"/>
    <w:rsid w:val="00F27B0E"/>
    <w:rsid w:val="00F810F6"/>
    <w:rsid w:val="00FD0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C7E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A337E-B836-F84C-AB18-1048A7106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1853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Heather Davis Schmidt</cp:lastModifiedBy>
  <cp:revision>3</cp:revision>
  <dcterms:created xsi:type="dcterms:W3CDTF">2013-09-18T13:14:00Z</dcterms:created>
  <dcterms:modified xsi:type="dcterms:W3CDTF">2013-09-18T19:45:00Z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